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B3A" w:rsidRPr="008D6299" w:rsidRDefault="00C65B3A" w:rsidP="00C65B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E60DE7" wp14:editId="44B03DA5">
            <wp:extent cx="523875" cy="638175"/>
            <wp:effectExtent l="0" t="0" r="9525" b="0"/>
            <wp:docPr id="44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B3A" w:rsidRPr="008D6299" w:rsidRDefault="00C65B3A" w:rsidP="00C65B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65B3A" w:rsidRPr="008D6299" w:rsidRDefault="00C65B3A" w:rsidP="00C65B3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65B3A" w:rsidRPr="008D6299" w:rsidRDefault="00C65B3A" w:rsidP="00C65B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65B3A" w:rsidRPr="008D6299" w:rsidRDefault="00C65B3A" w:rsidP="00C65B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5B3A" w:rsidRPr="008D6299" w:rsidRDefault="00C65B3A" w:rsidP="00C65B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C65B3A" w:rsidRDefault="00C65B3A" w:rsidP="00C65B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5B3A" w:rsidRDefault="00C65B3A" w:rsidP="00C65B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3721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65B3A" w:rsidRDefault="00C65B3A" w:rsidP="00C65B3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65B3A" w:rsidRPr="007A30D3" w:rsidRDefault="00C65B3A" w:rsidP="00C65B3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65B3A" w:rsidRPr="007A30D3" w:rsidRDefault="00C65B3A" w:rsidP="00C65B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B3A" w:rsidRPr="007A30D3" w:rsidRDefault="00C65B3A" w:rsidP="00C65B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C65B3A" w:rsidRPr="007A30D3" w:rsidRDefault="00C65B3A" w:rsidP="00C65B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 ділянки приватної власності</w:t>
      </w:r>
    </w:p>
    <w:p w:rsidR="00C65B3A" w:rsidRPr="007A30D3" w:rsidRDefault="00C65B3A" w:rsidP="00C65B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10-Лінія, 24 С/Т «Вишневе»</w:t>
      </w:r>
    </w:p>
    <w:p w:rsidR="00C65B3A" w:rsidRPr="007A30D3" w:rsidRDefault="00C65B3A" w:rsidP="00C65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5B3A" w:rsidRDefault="00C65B3A" w:rsidP="00C65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</w:rPr>
        <w:t xml:space="preserve">Бусел Олексія Петровича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</w:rPr>
        <w:t>ведення садівництва»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 по вул. 10-Лінія, 24, С/Т «Вишневе»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C65B3A" w:rsidRPr="007A30D3" w:rsidRDefault="00C65B3A" w:rsidP="00C65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5B3A" w:rsidRDefault="00C65B3A" w:rsidP="00C65B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C65B3A" w:rsidRPr="007A30D3" w:rsidRDefault="00C65B3A" w:rsidP="00C65B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B3A" w:rsidRPr="007A30D3" w:rsidRDefault="00C65B3A" w:rsidP="00C65B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</w:rPr>
        <w:t>ведення садівництва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««для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 xml:space="preserve">, господарських будівель і споруд (присадибна ділянка)»по вул. 10-Лінія, 24, С/Т «Вишневе» в          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C65B3A" w:rsidRPr="001757CF" w:rsidRDefault="00C65B3A" w:rsidP="00C65B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0,0617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030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0146</w:t>
      </w:r>
      <w:r w:rsidRPr="007A30D3">
        <w:rPr>
          <w:rFonts w:ascii="Times New Roman" w:hAnsi="Times New Roman" w:cs="Times New Roman"/>
          <w:sz w:val="24"/>
          <w:szCs w:val="24"/>
        </w:rPr>
        <w:t xml:space="preserve"> із земель: «для </w:t>
      </w:r>
      <w:r>
        <w:rPr>
          <w:rFonts w:ascii="Times New Roman" w:hAnsi="Times New Roman" w:cs="Times New Roman"/>
          <w:sz w:val="24"/>
          <w:szCs w:val="24"/>
        </w:rPr>
        <w:t>ведення садівництва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 вул. 10-Лінія, 24      С/Т «Вишневе»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власник гр. </w:t>
      </w:r>
      <w:r>
        <w:rPr>
          <w:rFonts w:ascii="Times New Roman" w:hAnsi="Times New Roman" w:cs="Times New Roman"/>
          <w:sz w:val="24"/>
          <w:szCs w:val="24"/>
        </w:rPr>
        <w:t>Бусел Олексій Петрович.</w:t>
      </w:r>
    </w:p>
    <w:p w:rsidR="00C65B3A" w:rsidRPr="007A30D3" w:rsidRDefault="00C65B3A" w:rsidP="00C65B3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C65B3A" w:rsidRPr="007A30D3" w:rsidRDefault="00C65B3A" w:rsidP="00C65B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 речове право на земельну ділянку відповідно доЗакону України «Про державну реєстрацію речових прав на нерухоме майно та їх обтяжень».</w:t>
      </w:r>
    </w:p>
    <w:p w:rsidR="00C65B3A" w:rsidRPr="007A30D3" w:rsidRDefault="00C65B3A" w:rsidP="00C65B3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65B3A" w:rsidRDefault="00C65B3A" w:rsidP="00C65B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B3A" w:rsidRDefault="00C65B3A" w:rsidP="00C65B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4647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74"/>
    <w:rsid w:val="003013D9"/>
    <w:rsid w:val="00794074"/>
    <w:rsid w:val="00C6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B3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B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Company>Microsoft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2019-08-12T07:24:00Z</dcterms:created>
  <dcterms:modified xsi:type="dcterms:W3CDTF">2019-08-12T07:24:00Z</dcterms:modified>
</cp:coreProperties>
</file>